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b/>
          <w:color w:val="auto"/>
          <w:spacing w:val="0"/>
          <w:position w:val="0"/>
          <w:sz w:val="17"/>
          <w:shd w:fill="auto" w:val="clear"/>
        </w:rPr>
      </w:pPr>
      <w:r>
        <w:rPr>
          <w:rFonts w:ascii="Arial" w:hAnsi="Arial" w:cs="Arial" w:eastAsia="Arial"/>
          <w:b/>
          <w:color w:val="auto"/>
          <w:spacing w:val="0"/>
          <w:position w:val="0"/>
          <w:sz w:val="17"/>
          <w:shd w:fill="auto" w:val="clear"/>
        </w:rPr>
        <w:t xml:space="preserve">ASC Board Meeting 2/25/2021</w:t>
      </w:r>
    </w:p>
    <w:p>
      <w:pPr>
        <w:spacing w:before="0" w:after="0" w:line="276"/>
        <w:ind w:right="0" w:left="0" w:firstLine="0"/>
        <w:jc w:val="left"/>
        <w:rPr>
          <w:rFonts w:ascii="Arial" w:hAnsi="Arial" w:cs="Arial" w:eastAsia="Arial"/>
          <w:color w:val="auto"/>
          <w:spacing w:val="0"/>
          <w:position w:val="0"/>
          <w:sz w:val="17"/>
          <w:shd w:fill="auto" w:val="clear"/>
        </w:rPr>
      </w:pP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In Attendance (via zoom): John Richer, Ryan Jones, Kevin Jordan, James Murray, James Nurthen, Dave Watt, Stephanie Rodriguez, Renee McCracken, Yen-Chi, Winona Farris, Scott Stollman, Darcy Wheeles, Adam Butler, Elly Sims, Jen Koppin, Chad Litman, Marty Farris, Tom Powell, Mary-Thomas Powell, Michael Skolnick, and Chris Lonsdale. </w:t>
      </w:r>
    </w:p>
    <w:p>
      <w:pPr>
        <w:spacing w:before="0" w:after="0" w:line="276"/>
        <w:ind w:right="0" w:left="0" w:firstLine="0"/>
        <w:jc w:val="left"/>
        <w:rPr>
          <w:rFonts w:ascii="Arial" w:hAnsi="Arial" w:cs="Arial" w:eastAsia="Arial"/>
          <w:color w:val="auto"/>
          <w:spacing w:val="0"/>
          <w:position w:val="0"/>
          <w:sz w:val="17"/>
          <w:shd w:fill="auto" w:val="clear"/>
        </w:rPr>
      </w:pP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Meeting to order at 9:05</w:t>
      </w:r>
    </w:p>
    <w:p>
      <w:pPr>
        <w:spacing w:before="0" w:after="0" w:line="276"/>
        <w:ind w:right="0" w:left="0" w:firstLine="0"/>
        <w:jc w:val="left"/>
        <w:rPr>
          <w:rFonts w:ascii="Arial" w:hAnsi="Arial" w:cs="Arial" w:eastAsia="Arial"/>
          <w:color w:val="auto"/>
          <w:spacing w:val="0"/>
          <w:position w:val="0"/>
          <w:sz w:val="17"/>
          <w:shd w:fill="auto" w:val="clear"/>
        </w:rPr>
      </w:pP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Minutes from last meeting</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Motion to approve - James Murray</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Seconded - Dave Watt</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Objections - None </w:t>
      </w:r>
    </w:p>
    <w:p>
      <w:pPr>
        <w:spacing w:before="0" w:after="0" w:line="276"/>
        <w:ind w:right="0" w:left="0" w:firstLine="0"/>
        <w:jc w:val="left"/>
        <w:rPr>
          <w:rFonts w:ascii="Arial" w:hAnsi="Arial" w:cs="Arial" w:eastAsia="Arial"/>
          <w:b/>
          <w:color w:val="auto"/>
          <w:spacing w:val="0"/>
          <w:position w:val="0"/>
          <w:sz w:val="17"/>
          <w:shd w:fill="auto" w:val="clear"/>
        </w:rPr>
      </w:pPr>
      <w:r>
        <w:rPr>
          <w:rFonts w:ascii="Arial" w:hAnsi="Arial" w:cs="Arial" w:eastAsia="Arial"/>
          <w:b/>
          <w:color w:val="auto"/>
          <w:spacing w:val="0"/>
          <w:position w:val="0"/>
          <w:sz w:val="17"/>
          <w:shd w:fill="auto" w:val="clear"/>
        </w:rPr>
        <w:t xml:space="preserve">Approved</w:t>
      </w:r>
    </w:p>
    <w:p>
      <w:pPr>
        <w:spacing w:before="0" w:after="0" w:line="276"/>
        <w:ind w:right="0" w:left="0" w:firstLine="0"/>
        <w:jc w:val="left"/>
        <w:rPr>
          <w:rFonts w:ascii="Arial" w:hAnsi="Arial" w:cs="Arial" w:eastAsia="Arial"/>
          <w:color w:val="auto"/>
          <w:spacing w:val="0"/>
          <w:position w:val="0"/>
          <w:sz w:val="17"/>
          <w:shd w:fill="auto" w:val="clear"/>
        </w:rPr>
      </w:pPr>
    </w:p>
    <w:p>
      <w:pPr>
        <w:spacing w:before="0" w:after="0" w:line="276"/>
        <w:ind w:right="0" w:left="0" w:firstLine="0"/>
        <w:jc w:val="left"/>
        <w:rPr>
          <w:rFonts w:ascii="Arial" w:hAnsi="Arial" w:cs="Arial" w:eastAsia="Arial"/>
          <w:b/>
          <w:color w:val="auto"/>
          <w:spacing w:val="0"/>
          <w:position w:val="0"/>
          <w:sz w:val="17"/>
          <w:shd w:fill="auto" w:val="clear"/>
        </w:rPr>
      </w:pPr>
      <w:r>
        <w:rPr>
          <w:rFonts w:ascii="Arial" w:hAnsi="Arial" w:cs="Arial" w:eastAsia="Arial"/>
          <w:b/>
          <w:color w:val="auto"/>
          <w:spacing w:val="0"/>
          <w:position w:val="0"/>
          <w:sz w:val="17"/>
          <w:shd w:fill="auto" w:val="clear"/>
        </w:rPr>
        <w:t xml:space="preserve">James Murray &amp; Dave Watt (Co-Presidents)</w:t>
      </w: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color w:val="auto"/>
          <w:spacing w:val="0"/>
          <w:position w:val="0"/>
          <w:sz w:val="17"/>
          <w:shd w:fill="auto" w:val="clear"/>
        </w:rPr>
        <w:t xml:space="preserve">The changes to the Club ByLaws were approved and will be posted to the website.  Letters sent out to people who have donated to the club over the last year, burning in an estimated total of $5800.  THis is not expected to be as high in 2021. Mechanism in place to prevent injuries in Return to Play.</w:t>
      </w:r>
    </w:p>
    <w:p>
      <w:pPr>
        <w:spacing w:before="0" w:after="0" w:line="276"/>
        <w:ind w:right="0" w:left="0" w:firstLine="0"/>
        <w:jc w:val="left"/>
        <w:rPr>
          <w:rFonts w:ascii="Arial" w:hAnsi="Arial" w:cs="Arial" w:eastAsia="Arial"/>
          <w:color w:val="auto"/>
          <w:spacing w:val="0"/>
          <w:position w:val="0"/>
          <w:sz w:val="17"/>
          <w:shd w:fill="auto" w:val="clear"/>
        </w:rPr>
      </w:pP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b/>
          <w:color w:val="auto"/>
          <w:spacing w:val="0"/>
          <w:position w:val="0"/>
          <w:sz w:val="17"/>
          <w:shd w:fill="auto" w:val="clear"/>
        </w:rPr>
        <w:t xml:space="preserve">Mary-Thomas Powell (Player Rep) </w:t>
      </w:r>
      <w:r>
        <w:rPr>
          <w:rFonts w:ascii="Arial" w:hAnsi="Arial" w:cs="Arial" w:eastAsia="Arial"/>
          <w:color w:val="auto"/>
          <w:spacing w:val="0"/>
          <w:position w:val="0"/>
          <w:sz w:val="17"/>
          <w:shd w:fill="auto" w:val="clear"/>
        </w:rPr>
        <w:t xml:space="preserve">- Champions League thinking about a shortened season and how ASC felt about assisting with player volunteers.  It may be difficult for players to remain socially distanced based on prior experience where players and volunteers were very close together.</w:t>
      </w:r>
    </w:p>
    <w:p>
      <w:pPr>
        <w:spacing w:before="0" w:after="0" w:line="276"/>
        <w:ind w:right="0" w:left="0" w:firstLine="0"/>
        <w:jc w:val="left"/>
        <w:rPr>
          <w:rFonts w:ascii="Arial" w:hAnsi="Arial" w:cs="Arial" w:eastAsia="Arial"/>
          <w:color w:val="auto"/>
          <w:spacing w:val="0"/>
          <w:position w:val="0"/>
          <w:sz w:val="17"/>
          <w:shd w:fill="auto" w:val="clear"/>
        </w:rPr>
      </w:pP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b/>
          <w:color w:val="auto"/>
          <w:spacing w:val="0"/>
          <w:position w:val="0"/>
          <w:sz w:val="17"/>
          <w:shd w:fill="auto" w:val="clear"/>
        </w:rPr>
        <w:t xml:space="preserve">Scott Stollman (Alameda City Rep)</w:t>
      </w:r>
      <w:r>
        <w:rPr>
          <w:rFonts w:ascii="Arial" w:hAnsi="Arial" w:cs="Arial" w:eastAsia="Arial"/>
          <w:color w:val="auto"/>
          <w:spacing w:val="0"/>
          <w:position w:val="0"/>
          <w:sz w:val="17"/>
          <w:shd w:fill="auto" w:val="clear"/>
        </w:rPr>
        <w:t xml:space="preserve"> - Working on finalizing sublease with Piedmont &amp; EBU. There are three challenges with the agreement and AP Field use: 1) sharing allocation with other clubs, i.e. AFC, 2) light towers not fully operational due to older age of the towers and challenged access to replacement parts (maintenance), and 3)  verifying if other club’s insurance policies are sufficient to protect ASC. Parking, dropoff and pickup were raised as issues for the use of AP.  ASC will take this up with the other clubs and suggest if the parking access immediately in front of the field can be left open for coaches and later times lot HS players driving themselves..</w:t>
      </w:r>
    </w:p>
    <w:p>
      <w:pPr>
        <w:spacing w:before="0" w:after="0" w:line="276"/>
        <w:ind w:right="0" w:left="0" w:firstLine="0"/>
        <w:jc w:val="left"/>
        <w:rPr>
          <w:rFonts w:ascii="Arial" w:hAnsi="Arial" w:cs="Arial" w:eastAsia="Arial"/>
          <w:color w:val="auto"/>
          <w:spacing w:val="0"/>
          <w:position w:val="0"/>
          <w:sz w:val="17"/>
          <w:shd w:fill="auto" w:val="clear"/>
        </w:rPr>
      </w:pP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b/>
          <w:color w:val="auto"/>
          <w:spacing w:val="0"/>
          <w:position w:val="0"/>
          <w:sz w:val="17"/>
          <w:shd w:fill="auto" w:val="clear"/>
        </w:rPr>
        <w:t xml:space="preserve">Maurice (equipment coordinator)</w:t>
      </w:r>
      <w:r>
        <w:rPr>
          <w:rFonts w:ascii="Arial" w:hAnsi="Arial" w:cs="Arial" w:eastAsia="Arial"/>
          <w:color w:val="auto"/>
          <w:spacing w:val="0"/>
          <w:position w:val="0"/>
          <w:sz w:val="17"/>
          <w:shd w:fill="auto" w:val="clear"/>
        </w:rPr>
        <w:t xml:space="preserve"> - Not present - ASC is looking to replace nets at Estuary Park and is working with ARPD to determine the most efficient manner to do so. .</w:t>
      </w:r>
    </w:p>
    <w:p>
      <w:pPr>
        <w:spacing w:before="0" w:after="0" w:line="276"/>
        <w:ind w:right="0" w:left="0" w:firstLine="0"/>
        <w:jc w:val="left"/>
        <w:rPr>
          <w:rFonts w:ascii="Arial" w:hAnsi="Arial" w:cs="Arial" w:eastAsia="Arial"/>
          <w:color w:val="auto"/>
          <w:spacing w:val="0"/>
          <w:position w:val="0"/>
          <w:sz w:val="17"/>
          <w:shd w:fill="auto" w:val="clear"/>
        </w:rPr>
      </w:pP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b/>
          <w:color w:val="auto"/>
          <w:spacing w:val="0"/>
          <w:position w:val="0"/>
          <w:sz w:val="17"/>
          <w:shd w:fill="auto" w:val="clear"/>
        </w:rPr>
        <w:t xml:space="preserve">Stephanie Rodriguez (Rec. Coordinator)</w:t>
      </w:r>
      <w:r>
        <w:rPr>
          <w:rFonts w:ascii="Arial" w:hAnsi="Arial" w:cs="Arial" w:eastAsia="Arial"/>
          <w:color w:val="auto"/>
          <w:spacing w:val="0"/>
          <w:position w:val="0"/>
          <w:sz w:val="17"/>
          <w:shd w:fill="auto" w:val="clear"/>
        </w:rPr>
        <w:t xml:space="preserve"> - U6 = 2 practices per week as opposed to a single Sunday session or 1 weekday &amp; Sunday. Groupings of 6 per volunteer coach at the U6 age level. Sessions are to be 1 with a trainer &amp; 1 with a volunteer coach. Rec registration closes at the end of February.  Rec Challenger coach to quarantine for 2 weeks or to get tested upon their arrival from Chicago. Find a long-term host family for the trainer.</w:t>
      </w:r>
    </w:p>
    <w:p>
      <w:pPr>
        <w:spacing w:before="0" w:after="0" w:line="276"/>
        <w:ind w:right="0" w:left="0" w:firstLine="0"/>
        <w:jc w:val="left"/>
        <w:rPr>
          <w:rFonts w:ascii="Arial" w:hAnsi="Arial" w:cs="Arial" w:eastAsia="Arial"/>
          <w:color w:val="auto"/>
          <w:spacing w:val="0"/>
          <w:position w:val="0"/>
          <w:sz w:val="17"/>
          <w:shd w:fill="auto" w:val="clear"/>
        </w:rPr>
      </w:pP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b/>
          <w:color w:val="auto"/>
          <w:spacing w:val="0"/>
          <w:position w:val="0"/>
          <w:sz w:val="17"/>
          <w:shd w:fill="auto" w:val="clear"/>
        </w:rPr>
        <w:t xml:space="preserve">Renee &amp; Chris (Competitive Coordinators)</w:t>
      </w:r>
      <w:r>
        <w:rPr>
          <w:rFonts w:ascii="Arial" w:hAnsi="Arial" w:cs="Arial" w:eastAsia="Arial"/>
          <w:color w:val="auto"/>
          <w:spacing w:val="0"/>
          <w:position w:val="0"/>
          <w:sz w:val="17"/>
          <w:shd w:fill="auto" w:val="clear"/>
        </w:rPr>
        <w:t xml:space="preserve"> - In process of Return to Play to allow contact at trainings &amp; eventually games. Majority of ASC teams will register for the 2nd NorCal Return to Play event so the club can experience the nuances of the first return to play session with minimal teams (High School age teams). Contact Jack London in regards to fields, referees etc. Alternatives to contact training? Team formation may be a challenge with players/families opting out for safety concerns, but consent forms and surveys have been sent to all registered players. High school age teams are expected to participate in the 1st Return to Play event in order to play High School season. ASC will relay to the league that teams will be ready as of March 20, as late as possible to allow for conditioning in the hopes to prevent injuries. </w:t>
      </w:r>
    </w:p>
    <w:p>
      <w:pPr>
        <w:spacing w:before="0" w:after="0" w:line="276"/>
        <w:ind w:right="0" w:left="0" w:firstLine="0"/>
        <w:jc w:val="left"/>
        <w:rPr>
          <w:rFonts w:ascii="Arial" w:hAnsi="Arial" w:cs="Arial" w:eastAsia="Arial"/>
          <w:color w:val="auto"/>
          <w:spacing w:val="0"/>
          <w:position w:val="0"/>
          <w:sz w:val="17"/>
          <w:shd w:fill="auto" w:val="clear"/>
        </w:rPr>
      </w:pP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b/>
          <w:color w:val="auto"/>
          <w:spacing w:val="0"/>
          <w:position w:val="0"/>
          <w:sz w:val="17"/>
          <w:shd w:fill="auto" w:val="clear"/>
        </w:rPr>
        <w:t xml:space="preserve">Adam Butler (Director of Coaching)</w:t>
      </w:r>
      <w:r>
        <w:rPr>
          <w:rFonts w:ascii="Arial" w:hAnsi="Arial" w:cs="Arial" w:eastAsia="Arial"/>
          <w:color w:val="auto"/>
          <w:spacing w:val="0"/>
          <w:position w:val="0"/>
          <w:sz w:val="17"/>
          <w:shd w:fill="auto" w:val="clear"/>
        </w:rPr>
        <w:t xml:space="preserve"> - Reviewed NorCal town hall meeting and shared with BOD the presentation to better understand what NorCal is expecting. Awaiting NorCal safety guidelines (2/26). The 2013 teams started their tryouts this week - hope to form 2 teams for both boys &amp; girls. 1 coach already sorted for 2013 Boys. Adam, Ryan, Dani &amp; Dom all had 1st vaccination 2/19. Potentially discuss own club policy in regards to latest safety guidelines. </w:t>
      </w:r>
    </w:p>
    <w:p>
      <w:pPr>
        <w:spacing w:before="0" w:after="0" w:line="276"/>
        <w:ind w:right="0" w:left="0" w:firstLine="0"/>
        <w:jc w:val="left"/>
        <w:rPr>
          <w:rFonts w:ascii="Arial" w:hAnsi="Arial" w:cs="Arial" w:eastAsia="Arial"/>
          <w:color w:val="auto"/>
          <w:spacing w:val="0"/>
          <w:position w:val="0"/>
          <w:sz w:val="17"/>
          <w:shd w:fill="auto" w:val="clear"/>
        </w:rPr>
      </w:pP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b/>
          <w:color w:val="auto"/>
          <w:spacing w:val="0"/>
          <w:position w:val="0"/>
          <w:sz w:val="17"/>
          <w:shd w:fill="auto" w:val="clear"/>
        </w:rPr>
        <w:t xml:space="preserve">John Richer (Referee Coordinator)</w:t>
      </w:r>
      <w:r>
        <w:rPr>
          <w:rFonts w:ascii="Arial" w:hAnsi="Arial" w:cs="Arial" w:eastAsia="Arial"/>
          <w:color w:val="auto"/>
          <w:spacing w:val="0"/>
          <w:position w:val="0"/>
          <w:sz w:val="17"/>
          <w:shd w:fill="auto" w:val="clear"/>
        </w:rPr>
        <w:t xml:space="preserve"> - emails have been sent out to all ASC affiliated referees in regards to the spring season nearly upon us. Half of adult referees have signed up, half haven’t replied. Only 1 youth referee has signed up. Email sent out in regards to course for new referees. Implies that there will be a Rec season for referees to gain experience at the rec level before refereeing a comp match. Whole pool of Jack London referees may be available for games rather than just Alameda referees. </w:t>
      </w:r>
    </w:p>
    <w:p>
      <w:pPr>
        <w:spacing w:before="0" w:after="0" w:line="276"/>
        <w:ind w:right="0" w:left="0" w:firstLine="0"/>
        <w:jc w:val="left"/>
        <w:rPr>
          <w:rFonts w:ascii="Arial" w:hAnsi="Arial" w:cs="Arial" w:eastAsia="Arial"/>
          <w:color w:val="auto"/>
          <w:spacing w:val="0"/>
          <w:position w:val="0"/>
          <w:sz w:val="17"/>
          <w:shd w:fill="auto" w:val="clear"/>
        </w:rPr>
      </w:pP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b/>
          <w:color w:val="auto"/>
          <w:spacing w:val="0"/>
          <w:position w:val="0"/>
          <w:sz w:val="17"/>
          <w:shd w:fill="auto" w:val="clear"/>
        </w:rPr>
        <w:t xml:space="preserve">Mike Skolnick (Treasurer)</w:t>
      </w:r>
      <w:r>
        <w:rPr>
          <w:rFonts w:ascii="Arial" w:hAnsi="Arial" w:cs="Arial" w:eastAsia="Arial"/>
          <w:color w:val="auto"/>
          <w:spacing w:val="0"/>
          <w:position w:val="0"/>
          <w:sz w:val="17"/>
          <w:shd w:fill="auto" w:val="clear"/>
        </w:rPr>
        <w:t xml:space="preserve"> - Have not submitted the field invoice to JL for Fall 2019 ($19,000) but will be submitting soon. Water invoice issue at AP. Rock Real Estate bills ASC for water at AP, but no way of taking a water meter reading. Mike is in communication with Alejandro (EBU Field Coordinator) to determine who should and how to take water meter readings - need to obtain a special tool from Gachina Landscaping). ASC is doing well financially. </w:t>
      </w:r>
    </w:p>
    <w:p>
      <w:pPr>
        <w:spacing w:before="0" w:after="0" w:line="276"/>
        <w:ind w:right="0" w:left="0" w:firstLine="0"/>
        <w:jc w:val="left"/>
        <w:rPr>
          <w:rFonts w:ascii="Arial" w:hAnsi="Arial" w:cs="Arial" w:eastAsia="Arial"/>
          <w:color w:val="auto"/>
          <w:spacing w:val="0"/>
          <w:position w:val="0"/>
          <w:sz w:val="17"/>
          <w:shd w:fill="auto" w:val="clear"/>
        </w:rPr>
      </w:pPr>
    </w:p>
    <w:p>
      <w:pPr>
        <w:spacing w:before="0" w:after="0" w:line="276"/>
        <w:ind w:right="0" w:left="0" w:firstLine="0"/>
        <w:jc w:val="left"/>
        <w:rPr>
          <w:rFonts w:ascii="Arial" w:hAnsi="Arial" w:cs="Arial" w:eastAsia="Arial"/>
          <w:color w:val="auto"/>
          <w:spacing w:val="0"/>
          <w:position w:val="0"/>
          <w:sz w:val="17"/>
          <w:shd w:fill="auto" w:val="clear"/>
        </w:rPr>
      </w:pPr>
      <w:r>
        <w:rPr>
          <w:rFonts w:ascii="Arial" w:hAnsi="Arial" w:cs="Arial" w:eastAsia="Arial"/>
          <w:b/>
          <w:color w:val="auto"/>
          <w:spacing w:val="0"/>
          <w:position w:val="0"/>
          <w:sz w:val="17"/>
          <w:shd w:fill="auto" w:val="clear"/>
        </w:rPr>
        <w:t xml:space="preserve">Kevin Jordan</w:t>
      </w:r>
      <w:r>
        <w:rPr>
          <w:rFonts w:ascii="Arial" w:hAnsi="Arial" w:cs="Arial" w:eastAsia="Arial"/>
          <w:color w:val="auto"/>
          <w:spacing w:val="0"/>
          <w:position w:val="0"/>
          <w:sz w:val="17"/>
          <w:shd w:fill="auto" w:val="clear"/>
        </w:rPr>
        <w:t xml:space="preserve"> - Look into possible increased scholarship percentage to bring more players from lower income school districts. Can ASC target different schools such as Maya Lin?  Suggestions included lunch time program with Trainers attending, emphasis scholarships on registration flyers, look at transportation options for working parents/guardians. </w:t>
      </w:r>
    </w:p>
    <w:p>
      <w:pPr>
        <w:spacing w:before="0" w:after="0" w:line="276"/>
        <w:ind w:right="0" w:left="0" w:firstLine="0"/>
        <w:jc w:val="left"/>
        <w:rPr>
          <w:rFonts w:ascii="Arial" w:hAnsi="Arial" w:cs="Arial" w:eastAsia="Arial"/>
          <w:color w:val="auto"/>
          <w:spacing w:val="0"/>
          <w:position w:val="0"/>
          <w:sz w:val="17"/>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17"/>
          <w:shd w:fill="auto" w:val="clear"/>
        </w:rPr>
        <w:t xml:space="preserve">Meeting concluded at : 10:35PM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